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AD20D6" w14:textId="2A959AA9" w:rsidR="00183E19" w:rsidRPr="00E01869" w:rsidRDefault="003E2FC9" w:rsidP="003E2FC9">
      <w:pPr>
        <w:ind w:left="567" w:right="282" w:hanging="283"/>
        <w:jc w:val="center"/>
        <w:rPr>
          <w:rFonts w:ascii="ARS Maquette Pro Black" w:hAnsi="ARS Maquette Pro Black"/>
          <w:sz w:val="44"/>
          <w:szCs w:val="44"/>
          <w:lang w:val="es-ES_tradnl"/>
        </w:rPr>
      </w:pPr>
      <w:bookmarkStart w:id="0" w:name="_Hlk34650704"/>
      <w:r w:rsidRPr="00E01869">
        <w:rPr>
          <w:rFonts w:ascii="ARS Maquette Pro Black" w:hAnsi="ARS Maquette Pro Black"/>
          <w:sz w:val="44"/>
          <w:szCs w:val="44"/>
          <w:lang w:val="es-ES_tradnl"/>
        </w:rPr>
        <w:t>La Fundació Sorigué prorroga l</w:t>
      </w:r>
      <w:r w:rsidR="004D4E0C" w:rsidRPr="00E01869">
        <w:rPr>
          <w:rFonts w:ascii="ARS Maquette Pro Black" w:hAnsi="ARS Maquette Pro Black"/>
          <w:sz w:val="44"/>
          <w:szCs w:val="44"/>
          <w:lang w:val="es-ES_tradnl"/>
        </w:rPr>
        <w:t xml:space="preserve">a </w:t>
      </w:r>
      <w:r w:rsidRPr="00E01869">
        <w:rPr>
          <w:rFonts w:ascii="ARS Maquette Pro Black" w:hAnsi="ARS Maquette Pro Black"/>
          <w:sz w:val="44"/>
          <w:szCs w:val="44"/>
          <w:lang w:val="es-ES_tradnl"/>
        </w:rPr>
        <w:t>exposició</w:t>
      </w:r>
      <w:r w:rsidR="004D4E0C" w:rsidRPr="00E01869">
        <w:rPr>
          <w:rFonts w:ascii="ARS Maquette Pro Black" w:hAnsi="ARS Maquette Pro Black"/>
          <w:sz w:val="44"/>
          <w:szCs w:val="44"/>
          <w:lang w:val="es-ES_tradnl"/>
        </w:rPr>
        <w:t>n</w:t>
      </w:r>
      <w:r w:rsidRPr="00E01869">
        <w:rPr>
          <w:rFonts w:ascii="ARS Maquette Pro Black" w:hAnsi="ARS Maquette Pro Black"/>
          <w:sz w:val="44"/>
          <w:szCs w:val="44"/>
          <w:lang w:val="es-ES_tradnl"/>
        </w:rPr>
        <w:t xml:space="preserve"> de Mat Collishaw </w:t>
      </w:r>
      <w:r w:rsidR="004D4E0C" w:rsidRPr="00E01869">
        <w:rPr>
          <w:rFonts w:ascii="ARS Maquette Pro Black" w:hAnsi="ARS Maquette Pro Black"/>
          <w:sz w:val="44"/>
          <w:szCs w:val="44"/>
          <w:lang w:val="es-ES_tradnl"/>
        </w:rPr>
        <w:t>hasta marzo próximo</w:t>
      </w:r>
    </w:p>
    <w:p w14:paraId="3EF5EB30" w14:textId="77777777" w:rsidR="003E2FC9" w:rsidRPr="00E01869" w:rsidRDefault="003E2FC9" w:rsidP="003E2FC9">
      <w:pPr>
        <w:ind w:left="567" w:right="-285" w:hanging="283"/>
        <w:jc w:val="center"/>
        <w:rPr>
          <w:rFonts w:ascii="ARS Maquette Pro Black" w:hAnsi="ARS Maquette Pro Black"/>
          <w:sz w:val="44"/>
          <w:szCs w:val="44"/>
          <w:lang w:val="es-ES_tradnl"/>
        </w:rPr>
      </w:pPr>
    </w:p>
    <w:p w14:paraId="12B6C26D" w14:textId="77777777" w:rsidR="00D209F2" w:rsidRPr="00E01869" w:rsidRDefault="00D209F2" w:rsidP="00D209F2">
      <w:pPr>
        <w:pStyle w:val="Prrafodelista"/>
        <w:numPr>
          <w:ilvl w:val="0"/>
          <w:numId w:val="3"/>
        </w:numPr>
        <w:rPr>
          <w:rFonts w:ascii="ARS Maquette Pro Black" w:hAnsi="ARS Maquette Pro Black"/>
          <w:lang w:val="es-ES_tradnl"/>
        </w:rPr>
      </w:pPr>
      <w:r w:rsidRPr="00E01869">
        <w:rPr>
          <w:rFonts w:ascii="ARS Maquette Pro Black" w:hAnsi="ARS Maquette Pro Black"/>
          <w:lang w:val="es-ES_tradnl"/>
        </w:rPr>
        <w:t xml:space="preserve">‘Mat Collishaw. </w:t>
      </w:r>
      <w:proofErr w:type="spellStart"/>
      <w:r w:rsidRPr="00E01869">
        <w:rPr>
          <w:rFonts w:ascii="ARS Maquette Pro Black" w:hAnsi="ARS Maquette Pro Black"/>
          <w:lang w:val="es-ES_tradnl"/>
        </w:rPr>
        <w:t>The</w:t>
      </w:r>
      <w:proofErr w:type="spellEnd"/>
      <w:r w:rsidRPr="00E01869">
        <w:rPr>
          <w:rFonts w:ascii="ARS Maquette Pro Black" w:hAnsi="ARS Maquette Pro Black"/>
          <w:lang w:val="es-ES_tradnl"/>
        </w:rPr>
        <w:t xml:space="preserve"> </w:t>
      </w:r>
      <w:proofErr w:type="spellStart"/>
      <w:r w:rsidRPr="00E01869">
        <w:rPr>
          <w:rFonts w:ascii="ARS Maquette Pro Black" w:hAnsi="ARS Maquette Pro Black"/>
          <w:lang w:val="es-ES_tradnl"/>
        </w:rPr>
        <w:t>End</w:t>
      </w:r>
      <w:proofErr w:type="spellEnd"/>
      <w:r w:rsidRPr="00E01869">
        <w:rPr>
          <w:rFonts w:ascii="ARS Maquette Pro Black" w:hAnsi="ARS Maquette Pro Black"/>
          <w:lang w:val="es-ES_tradnl"/>
        </w:rPr>
        <w:t xml:space="preserve"> of </w:t>
      </w:r>
      <w:proofErr w:type="spellStart"/>
      <w:r w:rsidRPr="00E01869">
        <w:rPr>
          <w:rFonts w:ascii="ARS Maquette Pro Black" w:hAnsi="ARS Maquette Pro Black"/>
          <w:lang w:val="es-ES_tradnl"/>
        </w:rPr>
        <w:t>Innocence</w:t>
      </w:r>
      <w:proofErr w:type="spellEnd"/>
      <w:r w:rsidRPr="00E01869">
        <w:rPr>
          <w:rFonts w:ascii="ARS Maquette Pro Black" w:hAnsi="ARS Maquette Pro Black"/>
          <w:lang w:val="es-ES_tradnl"/>
        </w:rPr>
        <w:t>’, inaugurada en septiembre del 2019, ha sido visitada por más de 8.500 personas.</w:t>
      </w:r>
    </w:p>
    <w:p w14:paraId="084D8FD1" w14:textId="77777777" w:rsidR="00D209F2" w:rsidRPr="00E01869" w:rsidRDefault="00D209F2" w:rsidP="00D209F2">
      <w:pPr>
        <w:pStyle w:val="Prrafodelista"/>
        <w:rPr>
          <w:rFonts w:ascii="ARS Maquette Pro Black" w:hAnsi="ARS Maquette Pro Black"/>
          <w:lang w:val="es-ES_tradnl"/>
        </w:rPr>
      </w:pPr>
    </w:p>
    <w:p w14:paraId="2292EB97" w14:textId="77777777" w:rsidR="00D209F2" w:rsidRPr="00E01869" w:rsidRDefault="00D209F2" w:rsidP="00D209F2">
      <w:pPr>
        <w:pStyle w:val="Prrafodelista"/>
        <w:numPr>
          <w:ilvl w:val="0"/>
          <w:numId w:val="3"/>
        </w:numPr>
        <w:rPr>
          <w:rFonts w:ascii="ARS Maquette Pro Black" w:hAnsi="ARS Maquette Pro Black"/>
          <w:lang w:val="es-ES_tradnl"/>
        </w:rPr>
      </w:pPr>
      <w:r w:rsidRPr="00E01869">
        <w:rPr>
          <w:rFonts w:ascii="ARS Maquette Pro Black" w:hAnsi="ARS Maquette Pro Black"/>
          <w:lang w:val="es-ES_tradnl"/>
        </w:rPr>
        <w:t>El museo de la Fundació Sorigué estuvo cerrado desde marzo hasta septiembre producto de la emergencia sanitaria. El museo ha reabierto cumpliendo con todas las medidas y protocolos necesarios para garantizar una visita segura.</w:t>
      </w:r>
    </w:p>
    <w:p w14:paraId="7964CF34" w14:textId="77777777" w:rsidR="00D209F2" w:rsidRPr="00E01869" w:rsidRDefault="00D209F2" w:rsidP="00D209F2">
      <w:pPr>
        <w:pStyle w:val="Prrafodelista"/>
        <w:rPr>
          <w:rFonts w:ascii="ARS Maquette Pro Black" w:hAnsi="ARS Maquette Pro Black"/>
          <w:lang w:val="es-ES_tradnl"/>
        </w:rPr>
      </w:pPr>
    </w:p>
    <w:p w14:paraId="2B6DE571" w14:textId="77777777" w:rsidR="00D209F2" w:rsidRPr="00E01869" w:rsidRDefault="00D209F2" w:rsidP="00D209F2">
      <w:pPr>
        <w:pStyle w:val="Prrafodelista"/>
        <w:numPr>
          <w:ilvl w:val="0"/>
          <w:numId w:val="3"/>
        </w:numPr>
        <w:rPr>
          <w:rFonts w:ascii="ARS Maquette Pro Black" w:hAnsi="ARS Maquette Pro Black"/>
          <w:lang w:val="es-ES_tradnl"/>
        </w:rPr>
      </w:pPr>
      <w:r w:rsidRPr="00E01869">
        <w:rPr>
          <w:rFonts w:ascii="ARS Maquette Pro Black" w:hAnsi="ARS Maquette Pro Black"/>
          <w:lang w:val="es-ES_tradnl"/>
        </w:rPr>
        <w:t>El público puede disfrutar de la exposición de manera autónoma a través de una audioguía sin coste adicional.</w:t>
      </w:r>
    </w:p>
    <w:p w14:paraId="3207FB17" w14:textId="77777777" w:rsidR="00D209F2" w:rsidRPr="00E01869" w:rsidRDefault="00D209F2" w:rsidP="00D209F2">
      <w:pPr>
        <w:pStyle w:val="Prrafodelista"/>
        <w:rPr>
          <w:rFonts w:ascii="ARS Maquette Pro Black" w:hAnsi="ARS Maquette Pro Black"/>
          <w:lang w:val="es-ES_tradnl"/>
        </w:rPr>
      </w:pPr>
    </w:p>
    <w:p w14:paraId="77386F6D" w14:textId="77777777" w:rsidR="00D209F2" w:rsidRPr="00E01869" w:rsidRDefault="00D209F2" w:rsidP="00D209F2">
      <w:pPr>
        <w:pStyle w:val="Prrafodelista"/>
        <w:numPr>
          <w:ilvl w:val="0"/>
          <w:numId w:val="3"/>
        </w:numPr>
        <w:rPr>
          <w:rFonts w:ascii="ARS Maquette Pro Black" w:hAnsi="ARS Maquette Pro Black"/>
          <w:lang w:val="es-ES_tradnl"/>
        </w:rPr>
      </w:pPr>
      <w:r w:rsidRPr="00E01869">
        <w:rPr>
          <w:rFonts w:ascii="ARS Maquette Pro Black" w:hAnsi="ARS Maquette Pro Black"/>
          <w:lang w:val="es-ES_tradnl"/>
        </w:rPr>
        <w:t>La prórroga permite realizar las visitas educativas pendientes que debieran de suspenderse por el cierre del museo.</w:t>
      </w:r>
    </w:p>
    <w:p w14:paraId="4B17B324" w14:textId="77777777" w:rsidR="00D209F2" w:rsidRPr="00E01869" w:rsidRDefault="00D209F2" w:rsidP="00D209F2">
      <w:pPr>
        <w:pStyle w:val="Prrafodelista"/>
        <w:rPr>
          <w:rFonts w:ascii="ARS Maquette Pro Black" w:hAnsi="ARS Maquette Pro Black"/>
          <w:lang w:val="es-ES_tradnl"/>
        </w:rPr>
      </w:pPr>
    </w:p>
    <w:p w14:paraId="0B24BA94" w14:textId="6740405F" w:rsidR="00035C03" w:rsidRPr="00E01869" w:rsidRDefault="00D209F2" w:rsidP="00D209F2">
      <w:pPr>
        <w:pStyle w:val="Prrafodelista"/>
        <w:numPr>
          <w:ilvl w:val="0"/>
          <w:numId w:val="3"/>
        </w:numPr>
        <w:rPr>
          <w:rFonts w:ascii="ARS Maquette Pro Black" w:hAnsi="ARS Maquette Pro Black"/>
          <w:lang w:val="es-ES_tradnl"/>
        </w:rPr>
      </w:pPr>
      <w:r w:rsidRPr="00E01869">
        <w:rPr>
          <w:rFonts w:ascii="ARS Maquette Pro Black" w:hAnsi="ARS Maquette Pro Black"/>
          <w:lang w:val="es-ES_tradnl"/>
        </w:rPr>
        <w:t>El museo ofrece además un punto de venta de productos exclusivos de la Fundación Sorigué y PLANTA.</w:t>
      </w:r>
    </w:p>
    <w:p w14:paraId="27C6F006" w14:textId="77777777" w:rsidR="00035C03" w:rsidRPr="00E01869" w:rsidRDefault="00035C03" w:rsidP="00035C03">
      <w:pPr>
        <w:pStyle w:val="Prrafodelista"/>
        <w:rPr>
          <w:rFonts w:ascii="ARS Maquette Pro Black" w:hAnsi="ARS Maquette Pro Black"/>
          <w:lang w:val="es-ES_tradnl"/>
        </w:rPr>
      </w:pPr>
    </w:p>
    <w:bookmarkEnd w:id="0"/>
    <w:p w14:paraId="1C4C85C3" w14:textId="398411A4" w:rsidR="00E01869" w:rsidRPr="00E01869" w:rsidRDefault="005E02D7" w:rsidP="00E01869">
      <w:pPr>
        <w:jc w:val="both"/>
        <w:rPr>
          <w:rFonts w:ascii="ARS Maquette Pro" w:hAnsi="ARS Maquette Pro"/>
          <w:lang w:val="es-ES_tradnl"/>
        </w:rPr>
      </w:pPr>
      <w:r w:rsidRPr="00E01869">
        <w:rPr>
          <w:rFonts w:ascii="ARS Maquette Pro" w:hAnsi="ARS Maquette Pro"/>
          <w:lang w:val="es-ES_tradnl"/>
        </w:rPr>
        <w:t xml:space="preserve">Lleida, </w:t>
      </w:r>
      <w:r w:rsidR="00235D75" w:rsidRPr="00E01869">
        <w:rPr>
          <w:rFonts w:ascii="ARS Maquette Pro" w:hAnsi="ARS Maquette Pro"/>
          <w:lang w:val="es-ES_tradnl"/>
        </w:rPr>
        <w:t>21 de d</w:t>
      </w:r>
      <w:r w:rsidR="00D209F2" w:rsidRPr="00E01869">
        <w:rPr>
          <w:rFonts w:ascii="ARS Maquette Pro" w:hAnsi="ARS Maquette Pro"/>
          <w:lang w:val="es-ES_tradnl"/>
        </w:rPr>
        <w:t>iciembre</w:t>
      </w:r>
      <w:r w:rsidR="00E22D38" w:rsidRPr="00E01869">
        <w:rPr>
          <w:rFonts w:ascii="ARS Maquette Pro" w:hAnsi="ARS Maquette Pro"/>
          <w:lang w:val="es-ES_tradnl"/>
        </w:rPr>
        <w:t xml:space="preserve"> </w:t>
      </w:r>
      <w:r w:rsidR="00B00C66" w:rsidRPr="00E01869">
        <w:rPr>
          <w:rFonts w:ascii="ARS Maquette Pro" w:hAnsi="ARS Maquette Pro"/>
          <w:lang w:val="es-ES_tradnl"/>
        </w:rPr>
        <w:t xml:space="preserve">- </w:t>
      </w:r>
      <w:r w:rsidR="00E01869" w:rsidRPr="00E01869">
        <w:rPr>
          <w:rFonts w:ascii="ARS Maquette Pro" w:hAnsi="ARS Maquette Pro"/>
          <w:lang w:val="es-ES_tradnl"/>
        </w:rPr>
        <w:t xml:space="preserve">La Fundació Sorigué ha anunciado que a causa del éxito de público la exposición </w:t>
      </w:r>
      <w:r w:rsidR="00036A96">
        <w:rPr>
          <w:rFonts w:ascii="ARS Maquette Pro" w:hAnsi="ARS Maquette Pro"/>
          <w:lang w:val="es-ES_tradnl"/>
        </w:rPr>
        <w:t>‘</w:t>
      </w:r>
      <w:r w:rsidR="00E01869" w:rsidRPr="00E01869">
        <w:rPr>
          <w:rFonts w:ascii="ARS Maquette Pro" w:hAnsi="ARS Maquette Pro"/>
          <w:lang w:val="es-ES_tradnl"/>
        </w:rPr>
        <w:t xml:space="preserve">Mat Collishaw. </w:t>
      </w:r>
      <w:proofErr w:type="spellStart"/>
      <w:r w:rsidR="00E01869" w:rsidRPr="00E01869">
        <w:rPr>
          <w:rFonts w:ascii="ARS Maquette Pro" w:hAnsi="ARS Maquette Pro"/>
          <w:lang w:val="es-ES_tradnl"/>
        </w:rPr>
        <w:t>The</w:t>
      </w:r>
      <w:proofErr w:type="spellEnd"/>
      <w:r w:rsidR="00E01869" w:rsidRPr="00E01869">
        <w:rPr>
          <w:rFonts w:ascii="ARS Maquette Pro" w:hAnsi="ARS Maquette Pro"/>
          <w:lang w:val="es-ES_tradnl"/>
        </w:rPr>
        <w:t xml:space="preserve"> </w:t>
      </w:r>
      <w:proofErr w:type="spellStart"/>
      <w:r w:rsidR="00E01869" w:rsidRPr="00E01869">
        <w:rPr>
          <w:rFonts w:ascii="ARS Maquette Pro" w:hAnsi="ARS Maquette Pro"/>
          <w:lang w:val="es-ES_tradnl"/>
        </w:rPr>
        <w:t>End</w:t>
      </w:r>
      <w:proofErr w:type="spellEnd"/>
      <w:r w:rsidR="00E01869" w:rsidRPr="00E01869">
        <w:rPr>
          <w:rFonts w:ascii="ARS Maquette Pro" w:hAnsi="ARS Maquette Pro"/>
          <w:lang w:val="es-ES_tradnl"/>
        </w:rPr>
        <w:t xml:space="preserve"> of </w:t>
      </w:r>
      <w:proofErr w:type="spellStart"/>
      <w:r w:rsidR="00E01869" w:rsidRPr="00E01869">
        <w:rPr>
          <w:rFonts w:ascii="ARS Maquette Pro" w:hAnsi="ARS Maquette Pro"/>
          <w:lang w:val="es-ES_tradnl"/>
        </w:rPr>
        <w:t>Innocence</w:t>
      </w:r>
      <w:proofErr w:type="spellEnd"/>
      <w:r w:rsidR="0020055E">
        <w:rPr>
          <w:rFonts w:ascii="ARS Maquette Pro" w:hAnsi="ARS Maquette Pro"/>
          <w:lang w:val="es-ES_tradnl"/>
        </w:rPr>
        <w:t>’</w:t>
      </w:r>
      <w:r w:rsidR="00E01869" w:rsidRPr="00E01869">
        <w:rPr>
          <w:rFonts w:ascii="ARS Maquette Pro" w:hAnsi="ARS Maquette Pro"/>
          <w:lang w:val="es-ES_tradnl"/>
        </w:rPr>
        <w:t xml:space="preserve"> se prorroga hasta el 28 de marzo de 2021. La muestra, que fue inaugurada en septiembre de 2019, mantuvo sus puertas cerradas entre marzo y septiembre pasado producto de la crisis sanitaria a raíz de la pandemia por Covid-19.</w:t>
      </w:r>
    </w:p>
    <w:p w14:paraId="3EB4390C" w14:textId="1D612CA8" w:rsidR="00E01869" w:rsidRPr="00E01869" w:rsidRDefault="00E01869" w:rsidP="00E01869">
      <w:pPr>
        <w:jc w:val="both"/>
        <w:rPr>
          <w:rFonts w:ascii="ARS Maquette Pro" w:hAnsi="ARS Maquette Pro"/>
          <w:lang w:val="es-ES_tradnl"/>
        </w:rPr>
      </w:pPr>
      <w:r w:rsidRPr="00E01869">
        <w:rPr>
          <w:rFonts w:ascii="ARS Maquette Pro" w:hAnsi="ARS Maquette Pro"/>
          <w:lang w:val="es-ES_tradnl"/>
        </w:rPr>
        <w:t xml:space="preserve">Durante los meses de apertura, la muestra ha recibido un total de 8.500 visitas. De ellas, más de 5.000 corresponden a estudiantes que han participado en el programa pedagógico preparado por el </w:t>
      </w:r>
      <w:r w:rsidR="00300822">
        <w:rPr>
          <w:rFonts w:ascii="ARS Maquette Pro" w:hAnsi="ARS Maquette Pro"/>
          <w:lang w:val="es-ES_tradnl"/>
        </w:rPr>
        <w:t>Á</w:t>
      </w:r>
      <w:r w:rsidRPr="00E01869">
        <w:rPr>
          <w:rFonts w:ascii="ARS Maquette Pro" w:hAnsi="ARS Maquette Pro"/>
          <w:lang w:val="es-ES_tradnl"/>
        </w:rPr>
        <w:t>rea Educativa de la fundación en torno a esta exposición.</w:t>
      </w:r>
    </w:p>
    <w:p w14:paraId="22FD4579" w14:textId="6AB74643" w:rsidR="00E01869" w:rsidRPr="00E01869" w:rsidRDefault="0020055E" w:rsidP="00E01869">
      <w:pPr>
        <w:jc w:val="both"/>
        <w:rPr>
          <w:rFonts w:ascii="ARS Maquette Pro" w:hAnsi="ARS Maquette Pro"/>
          <w:lang w:val="es-ES_tradnl"/>
        </w:rPr>
      </w:pPr>
      <w:r>
        <w:rPr>
          <w:rFonts w:ascii="ARS Maquette Pro" w:hAnsi="ARS Maquette Pro"/>
          <w:lang w:val="es-ES_tradnl"/>
        </w:rPr>
        <w:t>‘</w:t>
      </w:r>
      <w:r w:rsidR="00E01869" w:rsidRPr="00E01869">
        <w:rPr>
          <w:rFonts w:ascii="ARS Maquette Pro" w:hAnsi="ARS Maquette Pro"/>
          <w:lang w:val="es-ES_tradnl"/>
        </w:rPr>
        <w:t xml:space="preserve">Mat Collishaw. </w:t>
      </w:r>
      <w:proofErr w:type="spellStart"/>
      <w:r w:rsidR="00E01869" w:rsidRPr="00E01869">
        <w:rPr>
          <w:rFonts w:ascii="ARS Maquette Pro" w:hAnsi="ARS Maquette Pro"/>
          <w:lang w:val="es-ES_tradnl"/>
        </w:rPr>
        <w:t>The</w:t>
      </w:r>
      <w:proofErr w:type="spellEnd"/>
      <w:r w:rsidR="00E01869" w:rsidRPr="00E01869">
        <w:rPr>
          <w:rFonts w:ascii="ARS Maquette Pro" w:hAnsi="ARS Maquette Pro"/>
          <w:lang w:val="es-ES_tradnl"/>
        </w:rPr>
        <w:t xml:space="preserve"> </w:t>
      </w:r>
      <w:proofErr w:type="spellStart"/>
      <w:r w:rsidR="00E01869" w:rsidRPr="00E01869">
        <w:rPr>
          <w:rFonts w:ascii="ARS Maquette Pro" w:hAnsi="ARS Maquette Pro"/>
          <w:lang w:val="es-ES_tradnl"/>
        </w:rPr>
        <w:t>End</w:t>
      </w:r>
      <w:proofErr w:type="spellEnd"/>
      <w:r w:rsidR="00E01869" w:rsidRPr="00E01869">
        <w:rPr>
          <w:rFonts w:ascii="ARS Maquette Pro" w:hAnsi="ARS Maquette Pro"/>
          <w:lang w:val="es-ES_tradnl"/>
        </w:rPr>
        <w:t xml:space="preserve"> of </w:t>
      </w:r>
      <w:proofErr w:type="spellStart"/>
      <w:r w:rsidR="00E01869" w:rsidRPr="00E01869">
        <w:rPr>
          <w:rFonts w:ascii="ARS Maquette Pro" w:hAnsi="ARS Maquette Pro"/>
          <w:lang w:val="es-ES_tradnl"/>
        </w:rPr>
        <w:t>Innocence</w:t>
      </w:r>
      <w:proofErr w:type="spellEnd"/>
      <w:r>
        <w:rPr>
          <w:rFonts w:ascii="ARS Maquette Pro" w:hAnsi="ARS Maquette Pro"/>
          <w:lang w:val="es-ES_tradnl"/>
        </w:rPr>
        <w:t>’</w:t>
      </w:r>
      <w:r w:rsidR="00E01869" w:rsidRPr="00E01869">
        <w:rPr>
          <w:rFonts w:ascii="ARS Maquette Pro" w:hAnsi="ARS Maquette Pro"/>
          <w:lang w:val="es-ES_tradnl"/>
        </w:rPr>
        <w:t xml:space="preserve"> ofrece una visión integral de la perturbadora y cautivadora obra del artista británico. La selección de piezas incluye esculturas, fotografías, videos, pinturas e instalaciones, entre las cuales destaca la icónica </w:t>
      </w:r>
      <w:r>
        <w:rPr>
          <w:rFonts w:ascii="ARS Maquette Pro" w:hAnsi="ARS Maquette Pro"/>
          <w:lang w:val="es-ES_tradnl"/>
        </w:rPr>
        <w:t>‘</w:t>
      </w:r>
      <w:proofErr w:type="spellStart"/>
      <w:r w:rsidR="00E01869" w:rsidRPr="00E01869">
        <w:rPr>
          <w:rFonts w:ascii="ARS Maquette Pro" w:hAnsi="ARS Maquette Pro"/>
          <w:lang w:val="es-ES_tradnl"/>
        </w:rPr>
        <w:t>The</w:t>
      </w:r>
      <w:proofErr w:type="spellEnd"/>
      <w:r w:rsidR="00E01869" w:rsidRPr="00E01869">
        <w:rPr>
          <w:rFonts w:ascii="ARS Maquette Pro" w:hAnsi="ARS Maquette Pro"/>
          <w:lang w:val="es-ES_tradnl"/>
        </w:rPr>
        <w:t xml:space="preserve"> </w:t>
      </w:r>
      <w:proofErr w:type="spellStart"/>
      <w:r w:rsidR="00E01869" w:rsidRPr="00E01869">
        <w:rPr>
          <w:rFonts w:ascii="ARS Maquette Pro" w:hAnsi="ARS Maquette Pro"/>
          <w:lang w:val="es-ES_tradnl"/>
        </w:rPr>
        <w:t>End</w:t>
      </w:r>
      <w:proofErr w:type="spellEnd"/>
      <w:r w:rsidR="00E01869" w:rsidRPr="00E01869">
        <w:rPr>
          <w:rFonts w:ascii="ARS Maquette Pro" w:hAnsi="ARS Maquette Pro"/>
          <w:lang w:val="es-ES_tradnl"/>
        </w:rPr>
        <w:t xml:space="preserve"> of </w:t>
      </w:r>
      <w:proofErr w:type="spellStart"/>
      <w:r w:rsidR="00E01869" w:rsidRPr="00E01869">
        <w:rPr>
          <w:rFonts w:ascii="ARS Maquette Pro" w:hAnsi="ARS Maquette Pro"/>
          <w:lang w:val="es-ES_tradnl"/>
        </w:rPr>
        <w:t>Innocence</w:t>
      </w:r>
      <w:proofErr w:type="spellEnd"/>
      <w:r>
        <w:rPr>
          <w:rFonts w:ascii="ARS Maquette Pro" w:hAnsi="ARS Maquette Pro"/>
          <w:lang w:val="es-ES_tradnl"/>
        </w:rPr>
        <w:t>’</w:t>
      </w:r>
      <w:r w:rsidR="00E01869" w:rsidRPr="00E01869">
        <w:rPr>
          <w:rFonts w:ascii="ARS Maquette Pro" w:hAnsi="ARS Maquette Pro"/>
          <w:lang w:val="es-ES_tradnl"/>
        </w:rPr>
        <w:t xml:space="preserve"> (2009), pertene</w:t>
      </w:r>
      <w:r w:rsidR="00300822">
        <w:rPr>
          <w:rFonts w:ascii="ARS Maquette Pro" w:hAnsi="ARS Maquette Pro"/>
          <w:lang w:val="es-ES_tradnl"/>
        </w:rPr>
        <w:t>ciente</w:t>
      </w:r>
      <w:r w:rsidR="00E01869" w:rsidRPr="00E01869">
        <w:rPr>
          <w:rFonts w:ascii="ARS Maquette Pro" w:hAnsi="ARS Maquette Pro"/>
          <w:lang w:val="es-ES_tradnl"/>
        </w:rPr>
        <w:t xml:space="preserve"> a la colección Fundación Sorigué, que da nombre en la exposición.</w:t>
      </w:r>
    </w:p>
    <w:p w14:paraId="695EEAB4" w14:textId="722ADC1A" w:rsidR="00E01869" w:rsidRPr="00E01869" w:rsidRDefault="00E01869" w:rsidP="00E01869">
      <w:pPr>
        <w:jc w:val="both"/>
        <w:rPr>
          <w:rFonts w:ascii="ARS Maquette Pro" w:hAnsi="ARS Maquette Pro"/>
          <w:lang w:val="es-ES_tradnl"/>
        </w:rPr>
      </w:pPr>
      <w:r w:rsidRPr="00E01869">
        <w:rPr>
          <w:rFonts w:ascii="ARS Maquette Pro" w:hAnsi="ARS Maquette Pro"/>
          <w:lang w:val="es-ES_tradnl"/>
        </w:rPr>
        <w:t xml:space="preserve">La muestra ofrece la oportunidad de conocer la producción de Collishaw con una selección de sus obras más trascendentes de los últimos 20 años. </w:t>
      </w:r>
      <w:r w:rsidRPr="008F4E52">
        <w:rPr>
          <w:rFonts w:ascii="ARS Maquette Pro Black" w:hAnsi="ARS Maquette Pro Black"/>
          <w:lang w:val="es-ES_tradnl"/>
        </w:rPr>
        <w:t>A través del conjunto de obras expuestas, se invita a la reflexión sobre la relación del ser humano con la naturaleza y con la preeminencia de</w:t>
      </w:r>
      <w:r w:rsidR="008F4E52" w:rsidRPr="008F4E52">
        <w:rPr>
          <w:rFonts w:ascii="ARS Maquette Pro Black" w:hAnsi="ARS Maquette Pro Black"/>
          <w:lang w:val="es-ES_tradnl"/>
        </w:rPr>
        <w:t xml:space="preserve"> </w:t>
      </w:r>
      <w:r w:rsidRPr="008F4E52">
        <w:rPr>
          <w:rFonts w:ascii="ARS Maquette Pro Black" w:hAnsi="ARS Maquette Pro Black"/>
          <w:lang w:val="es-ES_tradnl"/>
        </w:rPr>
        <w:t>l</w:t>
      </w:r>
      <w:r w:rsidR="008F4E52" w:rsidRPr="008F4E52">
        <w:rPr>
          <w:rFonts w:ascii="ARS Maquette Pro Black" w:hAnsi="ARS Maquette Pro Black"/>
          <w:lang w:val="es-ES_tradnl"/>
        </w:rPr>
        <w:t>o</w:t>
      </w:r>
      <w:r w:rsidRPr="008F4E52">
        <w:rPr>
          <w:rFonts w:ascii="ARS Maquette Pro Black" w:hAnsi="ARS Maquette Pro Black"/>
          <w:lang w:val="es-ES_tradnl"/>
        </w:rPr>
        <w:t xml:space="preserve"> digital</w:t>
      </w:r>
      <w:r w:rsidRPr="00E01869">
        <w:rPr>
          <w:rFonts w:ascii="ARS Maquette Pro" w:hAnsi="ARS Maquette Pro"/>
          <w:lang w:val="es-ES_tradnl"/>
        </w:rPr>
        <w:t>, cuestiones de plena actualidad muy presentes en la carrera del artista británico.</w:t>
      </w:r>
    </w:p>
    <w:p w14:paraId="795EDA9F" w14:textId="77777777" w:rsidR="00E01869" w:rsidRPr="00E01869" w:rsidRDefault="00E01869" w:rsidP="00E01869">
      <w:pPr>
        <w:jc w:val="both"/>
        <w:rPr>
          <w:rFonts w:ascii="ARS Maquette Pro" w:hAnsi="ARS Maquette Pro"/>
          <w:lang w:val="es-ES_tradnl"/>
        </w:rPr>
      </w:pPr>
    </w:p>
    <w:p w14:paraId="46F600CB" w14:textId="77777777" w:rsidR="00E01869" w:rsidRPr="00BE1910" w:rsidRDefault="00E01869" w:rsidP="00E01869">
      <w:pPr>
        <w:jc w:val="both"/>
        <w:rPr>
          <w:rFonts w:ascii="ARS Maquette Pro Black" w:hAnsi="ARS Maquette Pro Black"/>
          <w:lang w:val="es-ES_tradnl"/>
        </w:rPr>
      </w:pPr>
      <w:r w:rsidRPr="00BE1910">
        <w:rPr>
          <w:rFonts w:ascii="ARS Maquette Pro Black" w:hAnsi="ARS Maquette Pro Black"/>
          <w:lang w:val="es-ES_tradnl"/>
        </w:rPr>
        <w:t>Medidas seguras y novedades</w:t>
      </w:r>
    </w:p>
    <w:p w14:paraId="66894F79" w14:textId="00A2F7FA" w:rsidR="00E01869" w:rsidRPr="00E01869" w:rsidRDefault="00E750E1" w:rsidP="00E01869">
      <w:pPr>
        <w:jc w:val="both"/>
        <w:rPr>
          <w:rFonts w:ascii="ARS Maquette Pro" w:hAnsi="ARS Maquette Pro"/>
          <w:lang w:val="es-ES_tradnl"/>
        </w:rPr>
      </w:pPr>
      <w:r>
        <w:rPr>
          <w:rFonts w:ascii="ARS Maquette Pro" w:hAnsi="ARS Maquette Pro"/>
          <w:lang w:val="es-ES_tradnl"/>
        </w:rPr>
        <w:t>‘</w:t>
      </w:r>
      <w:r w:rsidR="00E01869" w:rsidRPr="00E01869">
        <w:rPr>
          <w:rFonts w:ascii="ARS Maquette Pro" w:hAnsi="ARS Maquette Pro"/>
          <w:lang w:val="es-ES_tradnl"/>
        </w:rPr>
        <w:t xml:space="preserve">Mat Collishaw. </w:t>
      </w:r>
      <w:proofErr w:type="spellStart"/>
      <w:r w:rsidR="00E01869" w:rsidRPr="00E01869">
        <w:rPr>
          <w:rFonts w:ascii="ARS Maquette Pro" w:hAnsi="ARS Maquette Pro"/>
          <w:lang w:val="es-ES_tradnl"/>
        </w:rPr>
        <w:t>The</w:t>
      </w:r>
      <w:proofErr w:type="spellEnd"/>
      <w:r w:rsidR="00E01869" w:rsidRPr="00E01869">
        <w:rPr>
          <w:rFonts w:ascii="ARS Maquette Pro" w:hAnsi="ARS Maquette Pro"/>
          <w:lang w:val="es-ES_tradnl"/>
        </w:rPr>
        <w:t xml:space="preserve"> </w:t>
      </w:r>
      <w:proofErr w:type="spellStart"/>
      <w:r w:rsidR="00E01869" w:rsidRPr="00E01869">
        <w:rPr>
          <w:rFonts w:ascii="ARS Maquette Pro" w:hAnsi="ARS Maquette Pro"/>
          <w:lang w:val="es-ES_tradnl"/>
        </w:rPr>
        <w:t>End</w:t>
      </w:r>
      <w:proofErr w:type="spellEnd"/>
      <w:r w:rsidR="00E01869" w:rsidRPr="00E01869">
        <w:rPr>
          <w:rFonts w:ascii="ARS Maquette Pro" w:hAnsi="ARS Maquette Pro"/>
          <w:lang w:val="es-ES_tradnl"/>
        </w:rPr>
        <w:t xml:space="preserve"> of </w:t>
      </w:r>
      <w:proofErr w:type="spellStart"/>
      <w:r w:rsidR="00E01869" w:rsidRPr="00E01869">
        <w:rPr>
          <w:rFonts w:ascii="ARS Maquette Pro" w:hAnsi="ARS Maquette Pro"/>
          <w:lang w:val="es-ES_tradnl"/>
        </w:rPr>
        <w:t>Innocence</w:t>
      </w:r>
      <w:proofErr w:type="spellEnd"/>
      <w:r>
        <w:rPr>
          <w:rFonts w:ascii="ARS Maquette Pro" w:hAnsi="ARS Maquette Pro"/>
          <w:lang w:val="es-ES_tradnl"/>
        </w:rPr>
        <w:t>’</w:t>
      </w:r>
      <w:bookmarkStart w:id="1" w:name="_GoBack"/>
      <w:bookmarkEnd w:id="1"/>
      <w:r w:rsidR="00E01869" w:rsidRPr="00E01869">
        <w:rPr>
          <w:rFonts w:ascii="ARS Maquette Pro" w:hAnsi="ARS Maquette Pro"/>
          <w:lang w:val="es-ES_tradnl"/>
        </w:rPr>
        <w:t xml:space="preserve"> fue reabierta al público en septiembre pasado cumpliendo con todas las medidas y protocolos necesarios para garantizar una visita segura. Los visitantes tienen a su disposición una audioguía gratuita, y disponible en catalán y en castellano. Accesible a través del teléfono móvil, ofrece también transcripciones e imágenes de las obras.</w:t>
      </w:r>
    </w:p>
    <w:p w14:paraId="3CBACC18" w14:textId="318BCB49" w:rsidR="00E01869" w:rsidRPr="00E01869" w:rsidRDefault="00E01869" w:rsidP="00E01869">
      <w:pPr>
        <w:jc w:val="both"/>
        <w:rPr>
          <w:rFonts w:ascii="ARS Maquette Pro" w:hAnsi="ARS Maquette Pro"/>
          <w:lang w:val="es-ES_tradnl"/>
        </w:rPr>
      </w:pPr>
      <w:r w:rsidRPr="00E01869">
        <w:rPr>
          <w:rFonts w:ascii="ARS Maquette Pro" w:hAnsi="ARS Maquette Pro"/>
          <w:lang w:val="es-ES_tradnl"/>
        </w:rPr>
        <w:t xml:space="preserve">La prórroga permite en el </w:t>
      </w:r>
      <w:r w:rsidR="00C06BB6">
        <w:rPr>
          <w:rFonts w:ascii="ARS Maquette Pro" w:hAnsi="ARS Maquette Pro"/>
          <w:lang w:val="es-ES_tradnl"/>
        </w:rPr>
        <w:t>Á</w:t>
      </w:r>
      <w:r w:rsidRPr="00E01869">
        <w:rPr>
          <w:rFonts w:ascii="ARS Maquette Pro" w:hAnsi="ARS Maquette Pro"/>
          <w:lang w:val="es-ES_tradnl"/>
        </w:rPr>
        <w:t>rea Educativa de la Fundació Sorigué continuar llevando a cabo las visitas pedagógicas que debieran de suspenderse el pasado mes de marzo. Con estas visitas, retomadas en septiembre y adaptadas a las actuales medidas sanitarias, la fundación reafirma su compromiso de acercar el arte contemporáneo a todos los niveles educativos.</w:t>
      </w:r>
    </w:p>
    <w:p w14:paraId="65348736" w14:textId="6B888892" w:rsidR="00E01869" w:rsidRPr="00E01869" w:rsidRDefault="00E01869" w:rsidP="00E01869">
      <w:pPr>
        <w:jc w:val="both"/>
        <w:rPr>
          <w:rFonts w:ascii="ARS Maquette Pro" w:hAnsi="ARS Maquette Pro"/>
          <w:lang w:val="es-ES_tradnl"/>
        </w:rPr>
      </w:pPr>
      <w:r w:rsidRPr="00E01869">
        <w:rPr>
          <w:rFonts w:ascii="ARS Maquette Pro" w:hAnsi="ARS Maquette Pro"/>
          <w:lang w:val="es-ES_tradnl"/>
        </w:rPr>
        <w:t xml:space="preserve">Por otro lado, en esta reapertura del museo, el público puede adquirir además productos exclusivos de la Fundació Sorigué y </w:t>
      </w:r>
      <w:r w:rsidR="00C06BB6">
        <w:rPr>
          <w:rFonts w:ascii="ARS Maquette Pro" w:hAnsi="ARS Maquette Pro"/>
          <w:lang w:val="es-ES_tradnl"/>
        </w:rPr>
        <w:t>el</w:t>
      </w:r>
      <w:r w:rsidRPr="00E01869">
        <w:rPr>
          <w:rFonts w:ascii="ARS Maquette Pro" w:hAnsi="ARS Maquette Pro"/>
          <w:lang w:val="es-ES_tradnl"/>
        </w:rPr>
        <w:t xml:space="preserve"> proyect</w:t>
      </w:r>
      <w:r w:rsidR="00C06BB6">
        <w:rPr>
          <w:rFonts w:ascii="ARS Maquette Pro" w:hAnsi="ARS Maquette Pro"/>
          <w:lang w:val="es-ES_tradnl"/>
        </w:rPr>
        <w:t>o</w:t>
      </w:r>
      <w:r w:rsidRPr="00E01869">
        <w:rPr>
          <w:rFonts w:ascii="ARS Maquette Pro" w:hAnsi="ARS Maquette Pro"/>
          <w:lang w:val="es-ES_tradnl"/>
        </w:rPr>
        <w:t xml:space="preserve"> PLANTA en el nuevo punto de venta situado en el </w:t>
      </w:r>
      <w:r w:rsidRPr="00C06BB6">
        <w:rPr>
          <w:rFonts w:ascii="ARS Maquette Pro" w:hAnsi="ARS Maquette Pro"/>
          <w:i/>
          <w:iCs/>
          <w:lang w:val="es-ES_tradnl"/>
        </w:rPr>
        <w:t>hall</w:t>
      </w:r>
      <w:r w:rsidRPr="00E01869">
        <w:rPr>
          <w:rFonts w:ascii="ARS Maquette Pro" w:hAnsi="ARS Maquette Pro"/>
          <w:lang w:val="es-ES_tradnl"/>
        </w:rPr>
        <w:t xml:space="preserve"> del museo. Entre ellos, destacan también los productos relacionados con el artista Mat Collishaw.</w:t>
      </w:r>
    </w:p>
    <w:p w14:paraId="2B34224C" w14:textId="6FEC2EA4" w:rsidR="00E01869" w:rsidRPr="00E01869" w:rsidRDefault="00E01869" w:rsidP="00E01869">
      <w:pPr>
        <w:jc w:val="both"/>
        <w:rPr>
          <w:rFonts w:ascii="ARS Maquette Pro" w:hAnsi="ARS Maquette Pro"/>
          <w:lang w:val="es-ES_tradnl"/>
        </w:rPr>
      </w:pPr>
      <w:r w:rsidRPr="00E01869">
        <w:rPr>
          <w:rFonts w:ascii="ARS Maquette Pro" w:hAnsi="ARS Maquette Pro"/>
          <w:lang w:val="es-ES_tradnl"/>
        </w:rPr>
        <w:t>Toda la actualidad de la Fundació Sorigué se puede seguir en sus perfiles en redes sociales.</w:t>
      </w:r>
    </w:p>
    <w:p w14:paraId="37122140" w14:textId="2DA2A6BE" w:rsidR="00E22D38" w:rsidRDefault="00E01869" w:rsidP="00E01869">
      <w:pPr>
        <w:jc w:val="both"/>
        <w:rPr>
          <w:rFonts w:ascii="ARS Maquette Pro" w:hAnsi="ARS Maquette Pro"/>
          <w:lang w:val="es-ES_tradnl"/>
        </w:rPr>
      </w:pPr>
      <w:r w:rsidRPr="00E01869">
        <w:rPr>
          <w:rFonts w:ascii="ARS Maquette Pro" w:hAnsi="ARS Maquette Pro"/>
          <w:lang w:val="es-ES_tradnl"/>
        </w:rPr>
        <w:t xml:space="preserve">Las entradas para </w:t>
      </w:r>
      <w:r w:rsidR="00810924">
        <w:rPr>
          <w:rFonts w:ascii="ARS Maquette Pro" w:hAnsi="ARS Maquette Pro"/>
          <w:lang w:val="es-ES_tradnl"/>
        </w:rPr>
        <w:t xml:space="preserve">las </w:t>
      </w:r>
      <w:r w:rsidRPr="00E01869">
        <w:rPr>
          <w:rFonts w:ascii="ARS Maquette Pro" w:hAnsi="ARS Maquette Pro"/>
          <w:lang w:val="es-ES_tradnl"/>
        </w:rPr>
        <w:t xml:space="preserve">visitas “Mat Collishaw. </w:t>
      </w:r>
      <w:proofErr w:type="spellStart"/>
      <w:r w:rsidRPr="00E01869">
        <w:rPr>
          <w:rFonts w:ascii="ARS Maquette Pro" w:hAnsi="ARS Maquette Pro"/>
          <w:lang w:val="es-ES_tradnl"/>
        </w:rPr>
        <w:t>The</w:t>
      </w:r>
      <w:proofErr w:type="spellEnd"/>
      <w:r w:rsidRPr="00E01869">
        <w:rPr>
          <w:rFonts w:ascii="ARS Maquette Pro" w:hAnsi="ARS Maquette Pro"/>
          <w:lang w:val="es-ES_tradnl"/>
        </w:rPr>
        <w:t xml:space="preserve"> </w:t>
      </w:r>
      <w:proofErr w:type="spellStart"/>
      <w:r w:rsidRPr="00E01869">
        <w:rPr>
          <w:rFonts w:ascii="ARS Maquette Pro" w:hAnsi="ARS Maquette Pro"/>
          <w:lang w:val="es-ES_tradnl"/>
        </w:rPr>
        <w:t>End</w:t>
      </w:r>
      <w:proofErr w:type="spellEnd"/>
      <w:r w:rsidRPr="00E01869">
        <w:rPr>
          <w:rFonts w:ascii="ARS Maquette Pro" w:hAnsi="ARS Maquette Pro"/>
          <w:lang w:val="es-ES_tradnl"/>
        </w:rPr>
        <w:t xml:space="preserve"> of </w:t>
      </w:r>
      <w:proofErr w:type="spellStart"/>
      <w:r w:rsidRPr="00E01869">
        <w:rPr>
          <w:rFonts w:ascii="ARS Maquette Pro" w:hAnsi="ARS Maquette Pro"/>
          <w:lang w:val="es-ES_tradnl"/>
        </w:rPr>
        <w:t>Innocence</w:t>
      </w:r>
      <w:proofErr w:type="spellEnd"/>
      <w:r w:rsidRPr="00E01869">
        <w:rPr>
          <w:rFonts w:ascii="ARS Maquette Pro" w:hAnsi="ARS Maquette Pro"/>
          <w:lang w:val="es-ES_tradnl"/>
        </w:rPr>
        <w:t xml:space="preserve">” pueden adquirirse anticipadamente en </w:t>
      </w:r>
      <w:hyperlink r:id="rId11" w:history="1">
        <w:r w:rsidR="00810924" w:rsidRPr="002555A5">
          <w:rPr>
            <w:rStyle w:val="Hipervnculo"/>
            <w:rFonts w:ascii="ARS Maquette Pro" w:hAnsi="ARS Maquette Pro"/>
            <w:lang w:val="es-ES_tradnl"/>
          </w:rPr>
          <w:t>www.fundaciosorigue.com</w:t>
        </w:r>
      </w:hyperlink>
    </w:p>
    <w:p w14:paraId="1D81BBB8" w14:textId="0AC987F7" w:rsidR="00E56771" w:rsidRPr="00E01869" w:rsidRDefault="00B30AFA" w:rsidP="00E56771">
      <w:pPr>
        <w:jc w:val="both"/>
        <w:rPr>
          <w:rFonts w:ascii="ARS Maquette Pro Black" w:hAnsi="ARS Maquette Pro Black" w:cs="Arial"/>
          <w:lang w:val="es-ES_tradnl"/>
        </w:rPr>
      </w:pPr>
      <w:r w:rsidRPr="00E01869">
        <w:rPr>
          <w:rFonts w:ascii="ARS Maquette Pro Black" w:hAnsi="ARS Maquette Pro Black" w:cs="Arial"/>
          <w:lang w:val="es-ES_tradnl"/>
        </w:rPr>
        <w:t>HORARIOS MUSEO PERÍODO FESTIVO</w:t>
      </w:r>
    </w:p>
    <w:p w14:paraId="150B3A31" w14:textId="77777777" w:rsidR="00E56771" w:rsidRPr="00E01869" w:rsidRDefault="00E56771" w:rsidP="0022285C">
      <w:pPr>
        <w:spacing w:after="0" w:line="240" w:lineRule="auto"/>
        <w:jc w:val="both"/>
        <w:rPr>
          <w:rFonts w:ascii="ARS Maquette Pro" w:hAnsi="ARS Maquette Pro" w:cs="Arial"/>
          <w:b/>
          <w:bCs/>
          <w:lang w:val="es-ES_tradnl"/>
        </w:rPr>
      </w:pPr>
      <w:r w:rsidRPr="00E01869">
        <w:rPr>
          <w:rFonts w:ascii="ARS Maquette Pro" w:hAnsi="ARS Maquette Pro" w:cs="Arial"/>
          <w:b/>
          <w:bCs/>
          <w:lang w:val="es-ES_tradnl"/>
        </w:rPr>
        <w:t>Diciembre 2020</w:t>
      </w:r>
    </w:p>
    <w:p w14:paraId="31CC046C" w14:textId="77777777" w:rsidR="002A705E" w:rsidRPr="00E01869" w:rsidRDefault="00B30AFA" w:rsidP="0022285C">
      <w:pPr>
        <w:spacing w:after="0" w:line="240" w:lineRule="auto"/>
        <w:jc w:val="both"/>
        <w:rPr>
          <w:rFonts w:ascii="ARS Maquette Pro" w:hAnsi="ARS Maquette Pro" w:cs="Arial"/>
          <w:lang w:val="es-ES_tradnl"/>
        </w:rPr>
      </w:pPr>
      <w:r w:rsidRPr="00E01869">
        <w:rPr>
          <w:rFonts w:ascii="ARS Maquette Pro" w:hAnsi="ARS Maquette Pro" w:cs="Arial"/>
          <w:lang w:val="es-ES_tradnl"/>
        </w:rPr>
        <w:t xml:space="preserve">Días </w:t>
      </w:r>
      <w:r w:rsidR="00E56771" w:rsidRPr="00E01869">
        <w:rPr>
          <w:rFonts w:ascii="ARS Maquette Pro" w:hAnsi="ARS Maquette Pro" w:cs="Arial"/>
          <w:lang w:val="es-ES_tradnl"/>
        </w:rPr>
        <w:t>22 y 23</w:t>
      </w:r>
      <w:r w:rsidRPr="00E01869">
        <w:rPr>
          <w:rFonts w:ascii="ARS Maquette Pro" w:hAnsi="ARS Maquette Pro" w:cs="Arial"/>
          <w:lang w:val="es-ES_tradnl"/>
        </w:rPr>
        <w:t xml:space="preserve">: </w:t>
      </w:r>
      <w:r w:rsidR="00E56771" w:rsidRPr="00E01869">
        <w:rPr>
          <w:rFonts w:ascii="ARS Maquette Pro" w:hAnsi="ARS Maquette Pro" w:cs="Arial"/>
          <w:lang w:val="es-ES_tradnl"/>
        </w:rPr>
        <w:t>10h – 14h / 16h – 19h</w:t>
      </w:r>
    </w:p>
    <w:p w14:paraId="040DD727" w14:textId="74F68EAA" w:rsidR="00E56771" w:rsidRPr="00E01869" w:rsidRDefault="00B30AFA" w:rsidP="0022285C">
      <w:pPr>
        <w:spacing w:after="0" w:line="240" w:lineRule="auto"/>
        <w:jc w:val="both"/>
        <w:rPr>
          <w:rFonts w:ascii="ARS Maquette Pro" w:hAnsi="ARS Maquette Pro" w:cs="Arial"/>
          <w:lang w:val="es-ES_tradnl"/>
        </w:rPr>
      </w:pPr>
      <w:r w:rsidRPr="00E01869">
        <w:rPr>
          <w:rFonts w:ascii="ARS Maquette Pro" w:hAnsi="ARS Maquette Pro" w:cs="Arial"/>
          <w:lang w:val="es-ES_tradnl"/>
        </w:rPr>
        <w:t xml:space="preserve">Días </w:t>
      </w:r>
      <w:r w:rsidR="00E56771" w:rsidRPr="00E01869">
        <w:rPr>
          <w:rFonts w:ascii="ARS Maquette Pro" w:hAnsi="ARS Maquette Pro" w:cs="Arial"/>
          <w:lang w:val="es-ES_tradnl"/>
        </w:rPr>
        <w:t>24, 29 y 30</w:t>
      </w:r>
      <w:r w:rsidRPr="00E01869">
        <w:rPr>
          <w:rFonts w:ascii="ARS Maquette Pro" w:hAnsi="ARS Maquette Pro" w:cs="Arial"/>
          <w:lang w:val="es-ES_tradnl"/>
        </w:rPr>
        <w:t>:</w:t>
      </w:r>
      <w:r w:rsidR="00E56771" w:rsidRPr="00E01869">
        <w:rPr>
          <w:rFonts w:ascii="ARS Maquette Pro" w:hAnsi="ARS Maquette Pro" w:cs="Arial"/>
          <w:lang w:val="es-ES_tradnl"/>
        </w:rPr>
        <w:t xml:space="preserve"> 11h – 14h</w:t>
      </w:r>
    </w:p>
    <w:p w14:paraId="2203B362" w14:textId="046A3B87" w:rsidR="00E56771" w:rsidRPr="00E01869" w:rsidRDefault="00B30AFA" w:rsidP="0022285C">
      <w:pPr>
        <w:spacing w:after="0" w:line="240" w:lineRule="auto"/>
        <w:jc w:val="both"/>
        <w:rPr>
          <w:rFonts w:ascii="ARS Maquette Pro" w:hAnsi="ARS Maquette Pro" w:cs="Arial"/>
          <w:lang w:val="es-ES_tradnl"/>
        </w:rPr>
      </w:pPr>
      <w:r w:rsidRPr="00E01869">
        <w:rPr>
          <w:rFonts w:ascii="ARS Maquette Pro" w:hAnsi="ARS Maquette Pro" w:cs="Arial"/>
          <w:lang w:val="es-ES_tradnl"/>
        </w:rPr>
        <w:t xml:space="preserve">Días </w:t>
      </w:r>
      <w:r w:rsidR="00E56771" w:rsidRPr="00E01869">
        <w:rPr>
          <w:rFonts w:ascii="ARS Maquette Pro" w:hAnsi="ARS Maquette Pro" w:cs="Arial"/>
          <w:lang w:val="es-ES_tradnl"/>
        </w:rPr>
        <w:t>25, 26 y 31</w:t>
      </w:r>
      <w:r w:rsidRPr="00E01869">
        <w:rPr>
          <w:rFonts w:ascii="ARS Maquette Pro" w:hAnsi="ARS Maquette Pro" w:cs="Arial"/>
          <w:lang w:val="es-ES_tradnl"/>
        </w:rPr>
        <w:t xml:space="preserve">: </w:t>
      </w:r>
      <w:r w:rsidR="00E56771" w:rsidRPr="00E01869">
        <w:rPr>
          <w:rFonts w:ascii="ARS Maquette Pro" w:hAnsi="ARS Maquette Pro" w:cs="Arial"/>
          <w:lang w:val="es-ES_tradnl"/>
        </w:rPr>
        <w:t>museo cerrado</w:t>
      </w:r>
    </w:p>
    <w:p w14:paraId="10859930" w14:textId="77777777" w:rsidR="0022285C" w:rsidRPr="00E01869" w:rsidRDefault="0022285C" w:rsidP="0022285C">
      <w:pPr>
        <w:spacing w:after="0" w:line="240" w:lineRule="auto"/>
        <w:jc w:val="both"/>
        <w:rPr>
          <w:rFonts w:ascii="ARS Maquette Pro" w:hAnsi="ARS Maquette Pro" w:cs="Arial"/>
          <w:b/>
          <w:bCs/>
          <w:lang w:val="es-ES_tradnl"/>
        </w:rPr>
      </w:pPr>
    </w:p>
    <w:p w14:paraId="059786D7" w14:textId="096205CF" w:rsidR="00E56771" w:rsidRPr="00E01869" w:rsidRDefault="00E56771" w:rsidP="0022285C">
      <w:pPr>
        <w:spacing w:after="0" w:line="240" w:lineRule="auto"/>
        <w:jc w:val="both"/>
        <w:rPr>
          <w:rFonts w:ascii="ARS Maquette Pro" w:hAnsi="ARS Maquette Pro" w:cs="Arial"/>
          <w:b/>
          <w:bCs/>
          <w:lang w:val="es-ES_tradnl"/>
        </w:rPr>
      </w:pPr>
      <w:r w:rsidRPr="00E01869">
        <w:rPr>
          <w:rFonts w:ascii="ARS Maquette Pro" w:hAnsi="ARS Maquette Pro" w:cs="Arial"/>
          <w:b/>
          <w:bCs/>
          <w:lang w:val="es-ES_tradnl"/>
        </w:rPr>
        <w:t>Enero 2021</w:t>
      </w:r>
    </w:p>
    <w:p w14:paraId="211CA74C" w14:textId="0AC642AD" w:rsidR="00E56771" w:rsidRPr="00E01869" w:rsidRDefault="00156057" w:rsidP="0022285C">
      <w:pPr>
        <w:spacing w:after="0" w:line="240" w:lineRule="auto"/>
        <w:jc w:val="both"/>
        <w:rPr>
          <w:rFonts w:ascii="ARS Maquette Pro" w:hAnsi="ARS Maquette Pro" w:cs="Arial"/>
          <w:lang w:val="es-ES_tradnl"/>
        </w:rPr>
      </w:pPr>
      <w:r w:rsidRPr="00E01869">
        <w:rPr>
          <w:rFonts w:ascii="ARS Maquette Pro" w:hAnsi="ARS Maquette Pro" w:cs="Arial"/>
          <w:lang w:val="es-ES_tradnl"/>
        </w:rPr>
        <w:t xml:space="preserve">Días </w:t>
      </w:r>
      <w:r w:rsidR="00E56771" w:rsidRPr="00E01869">
        <w:rPr>
          <w:rFonts w:ascii="ARS Maquette Pro" w:hAnsi="ARS Maquette Pro" w:cs="Arial"/>
          <w:lang w:val="es-ES_tradnl"/>
        </w:rPr>
        <w:t>2 y 3</w:t>
      </w:r>
      <w:r w:rsidRPr="00E01869">
        <w:rPr>
          <w:rFonts w:ascii="ARS Maquette Pro" w:hAnsi="ARS Maquette Pro" w:cs="Arial"/>
          <w:lang w:val="es-ES_tradnl"/>
        </w:rPr>
        <w:t>:</w:t>
      </w:r>
      <w:r w:rsidR="00E56771" w:rsidRPr="00E01869">
        <w:rPr>
          <w:rFonts w:ascii="ARS Maquette Pro" w:hAnsi="ARS Maquette Pro" w:cs="Arial"/>
          <w:lang w:val="es-ES_tradnl"/>
        </w:rPr>
        <w:t xml:space="preserve"> 11h – 14h</w:t>
      </w:r>
    </w:p>
    <w:p w14:paraId="634ADA20" w14:textId="5AA64348" w:rsidR="00E56771" w:rsidRPr="00E01869" w:rsidRDefault="00156057" w:rsidP="0022285C">
      <w:pPr>
        <w:spacing w:after="0" w:line="240" w:lineRule="auto"/>
        <w:jc w:val="both"/>
        <w:rPr>
          <w:rFonts w:ascii="ARS Maquette Pro" w:hAnsi="ARS Maquette Pro" w:cs="Arial"/>
          <w:lang w:val="es-ES_tradnl"/>
        </w:rPr>
      </w:pPr>
      <w:r w:rsidRPr="00E01869">
        <w:rPr>
          <w:rFonts w:ascii="ARS Maquette Pro" w:hAnsi="ARS Maquette Pro" w:cs="Arial"/>
          <w:lang w:val="es-ES_tradnl"/>
        </w:rPr>
        <w:t xml:space="preserve">Días </w:t>
      </w:r>
      <w:r w:rsidR="00E56771" w:rsidRPr="00E01869">
        <w:rPr>
          <w:rFonts w:ascii="ARS Maquette Pro" w:hAnsi="ARS Maquette Pro" w:cs="Arial"/>
          <w:lang w:val="es-ES_tradnl"/>
        </w:rPr>
        <w:t>1, 4, 5 y 6</w:t>
      </w:r>
      <w:r w:rsidRPr="00E01869">
        <w:rPr>
          <w:rFonts w:ascii="ARS Maquette Pro" w:hAnsi="ARS Maquette Pro" w:cs="Arial"/>
          <w:lang w:val="es-ES_tradnl"/>
        </w:rPr>
        <w:t xml:space="preserve">: </w:t>
      </w:r>
      <w:r w:rsidR="00E56771" w:rsidRPr="00E01869">
        <w:rPr>
          <w:rFonts w:ascii="ARS Maquette Pro" w:hAnsi="ARS Maquette Pro" w:cs="Arial"/>
          <w:lang w:val="es-ES_tradnl"/>
        </w:rPr>
        <w:t>museo cerrado</w:t>
      </w:r>
    </w:p>
    <w:p w14:paraId="3F53B560" w14:textId="77777777" w:rsidR="0022285C" w:rsidRPr="00E01869" w:rsidRDefault="0022285C" w:rsidP="00E56771">
      <w:pPr>
        <w:jc w:val="both"/>
        <w:rPr>
          <w:rFonts w:ascii="ARS Maquette Pro" w:hAnsi="ARS Maquette Pro" w:cs="Arial"/>
          <w:lang w:val="es-ES_tradnl"/>
        </w:rPr>
      </w:pPr>
    </w:p>
    <w:p w14:paraId="499EF22D" w14:textId="6D21A8C0" w:rsidR="00E56771" w:rsidRPr="00E01869" w:rsidRDefault="009747E5" w:rsidP="00E56771">
      <w:pPr>
        <w:jc w:val="both"/>
        <w:rPr>
          <w:rFonts w:ascii="ARS Maquette Pro Black" w:hAnsi="ARS Maquette Pro Black" w:cs="Arial"/>
          <w:lang w:val="es-ES_tradnl"/>
        </w:rPr>
      </w:pPr>
      <w:r w:rsidRPr="00E01869">
        <w:rPr>
          <w:rFonts w:ascii="ARS Maquette Pro Black" w:hAnsi="ARS Maquette Pro Black" w:cs="Arial"/>
          <w:lang w:val="es-ES_tradnl"/>
        </w:rPr>
        <w:t>HORARIOS HABITUALES</w:t>
      </w:r>
    </w:p>
    <w:p w14:paraId="337CA9A2" w14:textId="77777777" w:rsidR="002A705E" w:rsidRPr="00E01869" w:rsidRDefault="002A705E" w:rsidP="002A705E">
      <w:pPr>
        <w:spacing w:after="0" w:line="240" w:lineRule="auto"/>
        <w:jc w:val="both"/>
        <w:rPr>
          <w:rFonts w:ascii="ARS Maquette Pro" w:hAnsi="ARS Maquette Pro" w:cs="Arial"/>
          <w:lang w:val="es-ES_tradnl"/>
        </w:rPr>
      </w:pPr>
      <w:r w:rsidRPr="00E01869">
        <w:rPr>
          <w:rFonts w:ascii="ARS Maquette Pro" w:hAnsi="ARS Maquette Pro" w:cs="Arial"/>
          <w:lang w:val="es-ES_tradnl"/>
        </w:rPr>
        <w:t>De martes a jueves, 16h – 19h</w:t>
      </w:r>
    </w:p>
    <w:p w14:paraId="06F589E2" w14:textId="77777777" w:rsidR="002A705E" w:rsidRPr="00E01869" w:rsidRDefault="002A705E" w:rsidP="002A705E">
      <w:pPr>
        <w:spacing w:after="0" w:line="240" w:lineRule="auto"/>
        <w:jc w:val="both"/>
        <w:rPr>
          <w:rFonts w:ascii="ARS Maquette Pro" w:hAnsi="ARS Maquette Pro" w:cs="Arial"/>
          <w:lang w:val="es-ES_tradnl"/>
        </w:rPr>
      </w:pPr>
      <w:r w:rsidRPr="00E01869">
        <w:rPr>
          <w:rFonts w:ascii="ARS Maquette Pro" w:hAnsi="ARS Maquette Pro" w:cs="Arial"/>
          <w:lang w:val="es-ES_tradnl"/>
        </w:rPr>
        <w:t>Viernes, 10h – 14h / 16h – 19h</w:t>
      </w:r>
    </w:p>
    <w:p w14:paraId="67A6DF87" w14:textId="5702EEA3" w:rsidR="009747E5" w:rsidRPr="00E01869" w:rsidRDefault="002A705E" w:rsidP="002A705E">
      <w:pPr>
        <w:spacing w:after="0" w:line="240" w:lineRule="auto"/>
        <w:jc w:val="both"/>
        <w:rPr>
          <w:rFonts w:ascii="ARS Maquette Pro" w:hAnsi="ARS Maquette Pro" w:cs="Arial"/>
          <w:lang w:val="es-ES_tradnl"/>
        </w:rPr>
      </w:pPr>
      <w:r w:rsidRPr="00E01869">
        <w:rPr>
          <w:rFonts w:ascii="ARS Maquette Pro" w:hAnsi="ARS Maquette Pro" w:cs="Arial"/>
          <w:lang w:val="es-ES_tradnl"/>
        </w:rPr>
        <w:t>Sábado, domingo y festivos, 11h – 14h</w:t>
      </w:r>
    </w:p>
    <w:p w14:paraId="4D3C4DCE" w14:textId="77777777" w:rsidR="00E56771" w:rsidRPr="00E01869" w:rsidRDefault="00E56771" w:rsidP="005E02D7">
      <w:pPr>
        <w:spacing w:after="0" w:line="240" w:lineRule="auto"/>
        <w:jc w:val="both"/>
        <w:rPr>
          <w:rFonts w:ascii="ARS Maquette Pro Black" w:eastAsia="ARS Maquette Pro" w:hAnsi="ARS Maquette Pro Black" w:cs="ARS Maquette Pro"/>
          <w:color w:val="000000"/>
          <w:u w:color="000000"/>
          <w:lang w:val="es-ES_tradnl" w:eastAsia="es-ES"/>
        </w:rPr>
      </w:pPr>
    </w:p>
    <w:p w14:paraId="30FB69CF" w14:textId="606CE93A" w:rsidR="000A5DED" w:rsidRPr="00E01869" w:rsidRDefault="000A5DED" w:rsidP="005E02D7">
      <w:pPr>
        <w:spacing w:after="0" w:line="240" w:lineRule="auto"/>
        <w:jc w:val="both"/>
        <w:rPr>
          <w:rFonts w:ascii="ARS Maquette Pro Black" w:eastAsia="ARS Maquette Pro" w:hAnsi="ARS Maquette Pro Black" w:cs="ARS Maquette Pro"/>
          <w:color w:val="000000"/>
          <w:u w:color="000000"/>
          <w:lang w:val="es-ES_tradnl" w:eastAsia="es-ES"/>
        </w:rPr>
      </w:pPr>
      <w:r w:rsidRPr="00E01869">
        <w:rPr>
          <w:rFonts w:ascii="ARS Maquette Pro Black" w:eastAsia="ARS Maquette Pro" w:hAnsi="ARS Maquette Pro Black" w:cs="ARS Maquette Pro"/>
          <w:color w:val="000000"/>
          <w:u w:color="000000"/>
          <w:lang w:val="es-ES_tradnl" w:eastAsia="es-ES"/>
        </w:rPr>
        <w:t>Departamento de Comunicación Fundació Sorigué</w:t>
      </w:r>
    </w:p>
    <w:p w14:paraId="38170623" w14:textId="77777777" w:rsidR="000A5DED" w:rsidRPr="00E01869" w:rsidRDefault="000A5DED" w:rsidP="005E02D7">
      <w:pPr>
        <w:spacing w:after="0" w:line="240" w:lineRule="auto"/>
        <w:jc w:val="both"/>
        <w:rPr>
          <w:rFonts w:ascii="ARS Maquette Pro" w:eastAsia="ARS Maquette Pro" w:hAnsi="ARS Maquette Pro" w:cs="ARS Maquette Pro"/>
          <w:color w:val="000000"/>
          <w:u w:color="000000"/>
          <w:lang w:val="es-ES_tradnl" w:eastAsia="es-ES"/>
        </w:rPr>
      </w:pPr>
      <w:r w:rsidRPr="00E01869">
        <w:rPr>
          <w:rFonts w:ascii="ARS Maquette Pro" w:eastAsia="ARS Maquette Pro" w:hAnsi="ARS Maquette Pro" w:cs="ARS Maquette Pro"/>
          <w:color w:val="000000"/>
          <w:u w:color="000000"/>
          <w:lang w:val="es-ES_tradnl" w:eastAsia="es-ES"/>
        </w:rPr>
        <w:t>comunicacion@sorigue.com</w:t>
      </w:r>
    </w:p>
    <w:p w14:paraId="1ADC5378" w14:textId="3607C5CA" w:rsidR="000A5DED" w:rsidRPr="00E01869" w:rsidRDefault="000A5DED" w:rsidP="005E02D7">
      <w:pPr>
        <w:spacing w:after="0" w:line="240" w:lineRule="auto"/>
        <w:jc w:val="both"/>
        <w:rPr>
          <w:rFonts w:ascii="ARS Maquette Pro" w:hAnsi="ARS Maquette Pro"/>
          <w:lang w:val="es-ES_tradnl"/>
        </w:rPr>
      </w:pPr>
      <w:r w:rsidRPr="00E01869">
        <w:rPr>
          <w:rFonts w:ascii="ARS Maquette Pro" w:eastAsia="ARS Maquette Pro" w:hAnsi="ARS Maquette Pro" w:cs="ARS Maquette Pro"/>
          <w:color w:val="000000"/>
          <w:u w:color="000000"/>
          <w:lang w:val="es-ES_tradnl" w:eastAsia="es-ES"/>
        </w:rPr>
        <w:t>Anna Garcia Sagué +34 673 700 368 / Sol Ortega +34 671 724 960</w:t>
      </w:r>
    </w:p>
    <w:sectPr w:rsidR="000A5DED" w:rsidRPr="00E01869">
      <w:headerReference w:type="defaul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CC434C" w14:textId="77777777" w:rsidR="00237E84" w:rsidRDefault="00237E84" w:rsidP="002E7C1B">
      <w:pPr>
        <w:spacing w:after="0" w:line="240" w:lineRule="auto"/>
      </w:pPr>
      <w:r>
        <w:separator/>
      </w:r>
    </w:p>
  </w:endnote>
  <w:endnote w:type="continuationSeparator" w:id="0">
    <w:p w14:paraId="0128BB9D" w14:textId="77777777" w:rsidR="00237E84" w:rsidRDefault="00237E84" w:rsidP="002E7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S Maquette Pro Black">
    <w:panose1 w:val="02000903040000020004"/>
    <w:charset w:val="00"/>
    <w:family w:val="modern"/>
    <w:notTrueType/>
    <w:pitch w:val="variable"/>
    <w:sig w:usb0="A00000BF" w:usb1="4000E07B" w:usb2="00000000" w:usb3="00000000" w:csb0="00000093" w:csb1="00000000"/>
  </w:font>
  <w:font w:name="ARS Maquette Pro">
    <w:panose1 w:val="02000603000000020004"/>
    <w:charset w:val="00"/>
    <w:family w:val="modern"/>
    <w:notTrueType/>
    <w:pitch w:val="variable"/>
    <w:sig w:usb0="A00000BF" w:usb1="4000E07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5DD06C" w14:textId="77777777" w:rsidR="00237E84" w:rsidRDefault="00237E84" w:rsidP="002E7C1B">
      <w:pPr>
        <w:spacing w:after="0" w:line="240" w:lineRule="auto"/>
      </w:pPr>
      <w:r>
        <w:separator/>
      </w:r>
    </w:p>
  </w:footnote>
  <w:footnote w:type="continuationSeparator" w:id="0">
    <w:p w14:paraId="09B94B12" w14:textId="77777777" w:rsidR="00237E84" w:rsidRDefault="00237E84" w:rsidP="002E7C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3A7C7A" w14:textId="77777777" w:rsidR="002E7C1B" w:rsidRDefault="002E7C1B">
    <w:pPr>
      <w:pStyle w:val="Encabezado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41FAA12" wp14:editId="6DCC3CD8">
          <wp:simplePos x="0" y="0"/>
          <wp:positionH relativeFrom="column">
            <wp:posOffset>-3810</wp:posOffset>
          </wp:positionH>
          <wp:positionV relativeFrom="paragraph">
            <wp:posOffset>-1905</wp:posOffset>
          </wp:positionV>
          <wp:extent cx="1318502" cy="609600"/>
          <wp:effectExtent l="0" t="0" r="0" b="0"/>
          <wp:wrapTopAndBottom/>
          <wp:docPr id="1" name="Imagen 1" descr="C:\Users\ariadna.pinol\AppData\Local\Microsoft\Windows\INetCache\Content.Word\14-logo-sorigue-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riadna.pinol\AppData\Local\Microsoft\Windows\INetCache\Content.Word\14-logo-sorigue-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8502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5640D0"/>
    <w:multiLevelType w:val="hybridMultilevel"/>
    <w:tmpl w:val="44AA86B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934E54"/>
    <w:multiLevelType w:val="hybridMultilevel"/>
    <w:tmpl w:val="5FCA53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F12646"/>
    <w:multiLevelType w:val="hybridMultilevel"/>
    <w:tmpl w:val="FD8C8AF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C1B"/>
    <w:rsid w:val="00000D07"/>
    <w:rsid w:val="00005C42"/>
    <w:rsid w:val="0001211B"/>
    <w:rsid w:val="00017994"/>
    <w:rsid w:val="00023932"/>
    <w:rsid w:val="00030F29"/>
    <w:rsid w:val="00035C03"/>
    <w:rsid w:val="00036A96"/>
    <w:rsid w:val="00040937"/>
    <w:rsid w:val="000A5DED"/>
    <w:rsid w:val="000B3E66"/>
    <w:rsid w:val="00132D69"/>
    <w:rsid w:val="00156057"/>
    <w:rsid w:val="00183E19"/>
    <w:rsid w:val="001962B8"/>
    <w:rsid w:val="001A459C"/>
    <w:rsid w:val="001C1879"/>
    <w:rsid w:val="0020055E"/>
    <w:rsid w:val="0021607B"/>
    <w:rsid w:val="0022285C"/>
    <w:rsid w:val="0023597F"/>
    <w:rsid w:val="00235D75"/>
    <w:rsid w:val="00237E84"/>
    <w:rsid w:val="002728B7"/>
    <w:rsid w:val="002A705E"/>
    <w:rsid w:val="002D36A2"/>
    <w:rsid w:val="002E7C1B"/>
    <w:rsid w:val="00300822"/>
    <w:rsid w:val="00315898"/>
    <w:rsid w:val="003E2FC9"/>
    <w:rsid w:val="004464BD"/>
    <w:rsid w:val="00472916"/>
    <w:rsid w:val="00473931"/>
    <w:rsid w:val="004925C9"/>
    <w:rsid w:val="004C2BCF"/>
    <w:rsid w:val="004D4E0C"/>
    <w:rsid w:val="005057D0"/>
    <w:rsid w:val="00541D9E"/>
    <w:rsid w:val="00545E25"/>
    <w:rsid w:val="00560032"/>
    <w:rsid w:val="005903A5"/>
    <w:rsid w:val="005E02D7"/>
    <w:rsid w:val="00636CE4"/>
    <w:rsid w:val="006B5125"/>
    <w:rsid w:val="006D36EE"/>
    <w:rsid w:val="006F7FED"/>
    <w:rsid w:val="007618F3"/>
    <w:rsid w:val="00802D27"/>
    <w:rsid w:val="00810924"/>
    <w:rsid w:val="0089446F"/>
    <w:rsid w:val="008C0832"/>
    <w:rsid w:val="008F4E52"/>
    <w:rsid w:val="008F76F8"/>
    <w:rsid w:val="009747E5"/>
    <w:rsid w:val="009A4A22"/>
    <w:rsid w:val="009F2228"/>
    <w:rsid w:val="00A02D92"/>
    <w:rsid w:val="00A207D1"/>
    <w:rsid w:val="00A56F6E"/>
    <w:rsid w:val="00A93620"/>
    <w:rsid w:val="00AB0F67"/>
    <w:rsid w:val="00AC5F80"/>
    <w:rsid w:val="00AE7049"/>
    <w:rsid w:val="00B00C66"/>
    <w:rsid w:val="00B03700"/>
    <w:rsid w:val="00B204F1"/>
    <w:rsid w:val="00B30AFA"/>
    <w:rsid w:val="00B55648"/>
    <w:rsid w:val="00B6243B"/>
    <w:rsid w:val="00B64267"/>
    <w:rsid w:val="00BB2701"/>
    <w:rsid w:val="00BE007A"/>
    <w:rsid w:val="00BE1910"/>
    <w:rsid w:val="00C06BB6"/>
    <w:rsid w:val="00C456C2"/>
    <w:rsid w:val="00C54BC0"/>
    <w:rsid w:val="00CA0E6D"/>
    <w:rsid w:val="00CB63FD"/>
    <w:rsid w:val="00CB6D0C"/>
    <w:rsid w:val="00CF7B13"/>
    <w:rsid w:val="00D20904"/>
    <w:rsid w:val="00D209F2"/>
    <w:rsid w:val="00D502A3"/>
    <w:rsid w:val="00D517FF"/>
    <w:rsid w:val="00D842DA"/>
    <w:rsid w:val="00E01869"/>
    <w:rsid w:val="00E22D38"/>
    <w:rsid w:val="00E56771"/>
    <w:rsid w:val="00E750E1"/>
    <w:rsid w:val="00E847DC"/>
    <w:rsid w:val="00EA5EC2"/>
    <w:rsid w:val="00EB4BFE"/>
    <w:rsid w:val="00EE4231"/>
    <w:rsid w:val="00F37E91"/>
    <w:rsid w:val="00FA4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DE99E"/>
  <w15:chartTrackingRefBased/>
  <w15:docId w15:val="{BF6ABDC6-6A6D-45BA-BE83-25F48BF82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E7C1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E7C1B"/>
  </w:style>
  <w:style w:type="paragraph" w:styleId="Piedepgina">
    <w:name w:val="footer"/>
    <w:basedOn w:val="Normal"/>
    <w:link w:val="PiedepginaCar"/>
    <w:uiPriority w:val="99"/>
    <w:unhideWhenUsed/>
    <w:rsid w:val="002E7C1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E7C1B"/>
  </w:style>
  <w:style w:type="character" w:styleId="Hipervnculo">
    <w:name w:val="Hyperlink"/>
    <w:basedOn w:val="Fuentedeprrafopredeter"/>
    <w:uiPriority w:val="99"/>
    <w:unhideWhenUsed/>
    <w:rsid w:val="002E7C1B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2E7C1B"/>
    <w:rPr>
      <w:color w:val="808080"/>
      <w:shd w:val="clear" w:color="auto" w:fill="E6E6E6"/>
    </w:rPr>
  </w:style>
  <w:style w:type="paragraph" w:styleId="Prrafodelista">
    <w:name w:val="List Paragraph"/>
    <w:basedOn w:val="Normal"/>
    <w:uiPriority w:val="34"/>
    <w:qFormat/>
    <w:rsid w:val="000A5DED"/>
    <w:pPr>
      <w:ind w:left="720"/>
      <w:contextualSpacing/>
    </w:pPr>
  </w:style>
  <w:style w:type="paragraph" w:customStyle="1" w:styleId="CuerpoA">
    <w:name w:val="Cuerpo A"/>
    <w:autoRedefine/>
    <w:rsid w:val="007618F3"/>
    <w:pPr>
      <w:spacing w:after="0" w:line="240" w:lineRule="auto"/>
      <w:jc w:val="both"/>
    </w:pPr>
    <w:rPr>
      <w:rFonts w:ascii="ARS Maquette Pro Black" w:eastAsia="ARS Maquette Pro" w:hAnsi="ARS Maquette Pro Black" w:cs="ARS Maquette Pro"/>
      <w:color w:val="000000"/>
      <w:u w:color="000000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504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fundaciosorigue.com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AE80A653CA3B4F92F6E3F1285A0C32" ma:contentTypeVersion="13" ma:contentTypeDescription="Create a new document." ma:contentTypeScope="" ma:versionID="ff08b240f36563d0c875a1b6ce2b5083">
  <xsd:schema xmlns:xsd="http://www.w3.org/2001/XMLSchema" xmlns:xs="http://www.w3.org/2001/XMLSchema" xmlns:p="http://schemas.microsoft.com/office/2006/metadata/properties" xmlns:ns3="b70c24c5-f6a3-4efd-a86b-3a468c4f4d47" xmlns:ns4="ad1af54b-778b-4acf-9cbe-e5edba4520f6" targetNamespace="http://schemas.microsoft.com/office/2006/metadata/properties" ma:root="true" ma:fieldsID="11df8e73f339105d4ab793750af1c29e" ns3:_="" ns4:_="">
    <xsd:import namespace="b70c24c5-f6a3-4efd-a86b-3a468c4f4d47"/>
    <xsd:import namespace="ad1af54b-778b-4acf-9cbe-e5edba4520f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0c24c5-f6a3-4efd-a86b-3a468c4f4d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1af54b-778b-4acf-9cbe-e5edba4520f6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EDDFBC-276E-4296-90F2-B2E310626A0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0B3494E-3C68-45F7-B1DB-61464F23B4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0c24c5-f6a3-4efd-a86b-3a468c4f4d47"/>
    <ds:schemaRef ds:uri="ad1af54b-778b-4acf-9cbe-e5edba4520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79675A2-E93E-4356-9CF7-7C573991315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386B759-680D-46DA-905D-C9345C78A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600</Words>
  <Characters>3302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Ariadna Piñol Noguero</dc:creator>
  <cp:keywords/>
  <dc:description/>
  <cp:lastModifiedBy>Sol Ortega</cp:lastModifiedBy>
  <cp:revision>21</cp:revision>
  <dcterms:created xsi:type="dcterms:W3CDTF">2020-12-18T14:04:00Z</dcterms:created>
  <dcterms:modified xsi:type="dcterms:W3CDTF">2020-12-21T09:57:00Z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0x01010052AE80A653CA3B4F92F6E3F1285A0C32</vt:lpwstr>
  </property>
</Properties>
</file>